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71" w:rsidRDefault="00475F71" w:rsidP="00475F71">
      <w:pPr>
        <w:rPr>
          <w:b/>
          <w:sz w:val="32"/>
          <w:szCs w:val="32"/>
        </w:rPr>
      </w:pPr>
      <w:r>
        <w:rPr>
          <w:b/>
          <w:sz w:val="32"/>
          <w:szCs w:val="32"/>
        </w:rPr>
        <w:t>Návrh r</w:t>
      </w:r>
      <w:r w:rsidRPr="00C56DC3">
        <w:rPr>
          <w:b/>
          <w:sz w:val="32"/>
          <w:szCs w:val="32"/>
        </w:rPr>
        <w:t>ozpočtu na rok 20</w:t>
      </w:r>
      <w:r>
        <w:rPr>
          <w:b/>
          <w:sz w:val="32"/>
          <w:szCs w:val="32"/>
        </w:rPr>
        <w:t>20</w:t>
      </w:r>
      <w:r w:rsidRPr="00C56DC3">
        <w:rPr>
          <w:b/>
          <w:sz w:val="32"/>
          <w:szCs w:val="32"/>
        </w:rPr>
        <w:t xml:space="preserve"> -  obec Dlouhá Stráň </w:t>
      </w:r>
    </w:p>
    <w:p w:rsidR="00475F71" w:rsidRPr="00C56DC3" w:rsidRDefault="00475F71" w:rsidP="00475F71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1201"/>
        <w:gridCol w:w="1119"/>
        <w:gridCol w:w="1359"/>
      </w:tblGrid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ROZPOČTOVÉ  PŘÍJMY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>Paragraf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Položka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2BD3">
              <w:rPr>
                <w:b/>
                <w:sz w:val="28"/>
                <w:szCs w:val="28"/>
              </w:rPr>
              <w:t xml:space="preserve">     Návrh 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Daň z příjmů fyz. osob ze záv. činnosti a funkč.požitků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1111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290.000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příjmů fyz.osob ze sam. výděl.činnosti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1112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6.500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příjmů fyz.osob z kapitálových výnosů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1113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30.000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příjmů právnických osob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1121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250.000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příjmů právnických osob za obce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1122</w:t>
            </w:r>
          </w:p>
        </w:tc>
        <w:tc>
          <w:tcPr>
            <w:tcW w:w="0" w:type="auto"/>
          </w:tcPr>
          <w:p w:rsidR="00475F71" w:rsidRPr="00F76B55" w:rsidRDefault="00475F71" w:rsidP="0077075E">
            <w:pPr>
              <w:spacing w:after="0" w:line="240" w:lineRule="auto"/>
              <w:jc w:val="right"/>
            </w:pPr>
            <w:r>
              <w:t>50.000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přidané hodnoty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1211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580.000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Poplatek za provoz systému shromažďování,sběru, přepravy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1340</w:t>
            </w:r>
          </w:p>
        </w:tc>
        <w:tc>
          <w:tcPr>
            <w:tcW w:w="0" w:type="auto"/>
          </w:tcPr>
          <w:p w:rsidR="00475F71" w:rsidRPr="00F76B55" w:rsidRDefault="00475F71" w:rsidP="0077075E">
            <w:pPr>
              <w:spacing w:after="0" w:line="240" w:lineRule="auto"/>
              <w:jc w:val="right"/>
            </w:pPr>
            <w:r>
              <w:t>75.000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Poplatek ze psů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1341</w:t>
            </w:r>
          </w:p>
        </w:tc>
        <w:tc>
          <w:tcPr>
            <w:tcW w:w="0" w:type="auto"/>
          </w:tcPr>
          <w:p w:rsidR="00475F71" w:rsidRPr="00F76B55" w:rsidRDefault="00475F71" w:rsidP="0077075E">
            <w:pPr>
              <w:spacing w:after="0" w:line="240" w:lineRule="auto"/>
              <w:jc w:val="right"/>
            </w:pPr>
            <w:r>
              <w:t>2.500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Poplatek za užívání veřejného prostranství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1343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Poplatek ze vstupného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1344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Poplatek z ubytovací kapacity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1345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5.000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>
              <w:t xml:space="preserve">Správní poplatky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</w:t>
            </w:r>
            <w:r>
              <w:t>61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1.000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>
              <w:t xml:space="preserve">Odvod z loterií a podobných her kromě výh.hrac.přístrojů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13</w:t>
            </w:r>
            <w:r>
              <w:t>82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10.000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 xml:space="preserve">Daň z nemovitých věcí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1511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70.000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Neinvest.přij.transfery z všeob.pokladny správy SR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4111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Neinvest.přij.transfery ze SR v rámci souhrn.dotač. vztahů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4112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65.400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Ostatní neinvest.přijaté transfery ze SR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 w:rsidRPr="00C52BD3">
              <w:t>4116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>
              <w:t>Ostatní investiční přijaté transfery ze SR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</w:pPr>
            <w:r>
              <w:t>4216</w:t>
            </w:r>
          </w:p>
        </w:tc>
        <w:tc>
          <w:tcPr>
            <w:tcW w:w="0" w:type="auto"/>
          </w:tcPr>
          <w:p w:rsidR="00475F71" w:rsidRDefault="00475F71" w:rsidP="0077075E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357C1E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1.435.900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Zemědělská a potrav. činnost a rozvoj 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D533F8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475F71">
              <w:rPr>
                <w:b/>
                <w:sz w:val="24"/>
                <w:szCs w:val="24"/>
              </w:rPr>
              <w:t>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Celkem – Nakládání s odpady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3722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Regionální a místní správa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533F8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obecné příjmy a výdaje z finančních operací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77578D" w:rsidRDefault="00475F71" w:rsidP="0077075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ROZPOČTOVNÉ PŘÍJMY CELKEM </w:t>
            </w:r>
          </w:p>
        </w:tc>
        <w:tc>
          <w:tcPr>
            <w:tcW w:w="0" w:type="auto"/>
          </w:tcPr>
          <w:p w:rsidR="00475F71" w:rsidRPr="0077578D" w:rsidRDefault="00475F71" w:rsidP="0077075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75F71" w:rsidRPr="0077578D" w:rsidRDefault="00475F71" w:rsidP="0077075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75F71" w:rsidRPr="0077578D" w:rsidRDefault="00475F71" w:rsidP="0077075E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2.150.900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Lesní hospodářství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1031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pozemní komunikace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2212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Silniční doprava 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2221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Odvádění a čištění odpadových vod jinde nezařazené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2329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Ost.činnost v záležit. kultury, církví a sděl.prostř.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3399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Komunální služby a územní rozvoj ( VO)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3631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894868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Celk</w:t>
            </w:r>
            <w:r>
              <w:rPr>
                <w:b/>
                <w:sz w:val="24"/>
                <w:szCs w:val="24"/>
              </w:rPr>
              <w:t>e</w:t>
            </w:r>
            <w:r w:rsidRPr="00894868">
              <w:rPr>
                <w:b/>
                <w:sz w:val="24"/>
                <w:szCs w:val="24"/>
              </w:rPr>
              <w:t>m – nakládání s odpady (nebezpečný odpad)</w:t>
            </w:r>
          </w:p>
        </w:tc>
        <w:tc>
          <w:tcPr>
            <w:tcW w:w="0" w:type="auto"/>
          </w:tcPr>
          <w:p w:rsidR="00475F71" w:rsidRPr="00894868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4868"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0" w:type="auto"/>
          </w:tcPr>
          <w:p w:rsidR="00475F71" w:rsidRPr="00894868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DF6942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 – Nakládání s odpady  (BIO odpady )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3723</w:t>
            </w: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77075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Ochrana přírody a krajiny ( zeleň obce)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3745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Požární ochrana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5512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Zastupitelstva obcí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6112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353.500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 xml:space="preserve">Celkem – Místní správa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965.000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výdaje z finan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čích operací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6310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lastRenderedPageBreak/>
              <w:t xml:space="preserve">Celkem – ostatní </w:t>
            </w:r>
            <w:r>
              <w:rPr>
                <w:b/>
                <w:sz w:val="24"/>
                <w:szCs w:val="24"/>
              </w:rPr>
              <w:t>f</w:t>
            </w:r>
            <w:r w:rsidRPr="00C52BD3">
              <w:rPr>
                <w:b/>
                <w:sz w:val="24"/>
                <w:szCs w:val="24"/>
              </w:rPr>
              <w:t>inan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í operace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6399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Celkem – Finanč</w:t>
            </w:r>
            <w:r>
              <w:rPr>
                <w:b/>
                <w:sz w:val="24"/>
                <w:szCs w:val="24"/>
              </w:rPr>
              <w:t>n</w:t>
            </w:r>
            <w:r w:rsidRPr="00C52BD3">
              <w:rPr>
                <w:b/>
                <w:sz w:val="24"/>
                <w:szCs w:val="24"/>
              </w:rPr>
              <w:t xml:space="preserve">í vypořádání 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2BD3">
              <w:rPr>
                <w:b/>
                <w:sz w:val="24"/>
                <w:szCs w:val="24"/>
              </w:rPr>
              <w:t>6402</w:t>
            </w: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5F71" w:rsidRPr="00C52BD3" w:rsidRDefault="00475F71" w:rsidP="00475F7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17.069</w:t>
            </w:r>
          </w:p>
        </w:tc>
      </w:tr>
      <w:tr w:rsidR="00475F71" w:rsidRPr="00C52BD3" w:rsidTr="0077075E">
        <w:tc>
          <w:tcPr>
            <w:tcW w:w="0" w:type="auto"/>
          </w:tcPr>
          <w:p w:rsidR="00475F71" w:rsidRPr="0077578D" w:rsidRDefault="00475F71" w:rsidP="00475F7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77578D">
              <w:rPr>
                <w:b/>
                <w:color w:val="FF0000"/>
                <w:sz w:val="28"/>
                <w:szCs w:val="28"/>
              </w:rPr>
              <w:t xml:space="preserve">ROZPOČTOVÉ  VÝDAJE  CELKEM </w:t>
            </w:r>
          </w:p>
        </w:tc>
        <w:tc>
          <w:tcPr>
            <w:tcW w:w="0" w:type="auto"/>
          </w:tcPr>
          <w:p w:rsidR="00475F71" w:rsidRPr="0077578D" w:rsidRDefault="00475F71" w:rsidP="00475F7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75F71" w:rsidRPr="0077578D" w:rsidRDefault="00475F71" w:rsidP="00475F7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75F71" w:rsidRPr="0077578D" w:rsidRDefault="00475F71" w:rsidP="00475F71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2.213.569</w:t>
            </w:r>
          </w:p>
        </w:tc>
      </w:tr>
    </w:tbl>
    <w:p w:rsidR="00475F71" w:rsidRDefault="00475F71" w:rsidP="00475F71">
      <w:pPr>
        <w:rPr>
          <w:sz w:val="28"/>
          <w:szCs w:val="28"/>
        </w:rPr>
      </w:pPr>
    </w:p>
    <w:p w:rsidR="00475F71" w:rsidRDefault="00475F71" w:rsidP="00475F71">
      <w:pPr>
        <w:rPr>
          <w:sz w:val="28"/>
          <w:szCs w:val="28"/>
        </w:rPr>
      </w:pPr>
      <w:r>
        <w:rPr>
          <w:sz w:val="28"/>
          <w:szCs w:val="28"/>
        </w:rPr>
        <w:t>Schodkový rozpočet  :  62.669,-- Kč</w:t>
      </w:r>
    </w:p>
    <w:p w:rsidR="00475F71" w:rsidRDefault="00475F71" w:rsidP="00475F71">
      <w:pPr>
        <w:rPr>
          <w:sz w:val="28"/>
          <w:szCs w:val="28"/>
        </w:rPr>
      </w:pPr>
      <w:r>
        <w:rPr>
          <w:sz w:val="28"/>
          <w:szCs w:val="28"/>
        </w:rPr>
        <w:t xml:space="preserve">Financování schodku bude z vlastních zdrojů . </w:t>
      </w:r>
    </w:p>
    <w:p w:rsidR="00475F71" w:rsidRDefault="00475F71" w:rsidP="00475F71">
      <w:r>
        <w:t xml:space="preserve">Zpracovala :  Bartošáková Helena </w:t>
      </w:r>
    </w:p>
    <w:p w:rsidR="00475F71" w:rsidRDefault="00475F71" w:rsidP="00475F71">
      <w:r>
        <w:t>Dne : 04.12.2019</w:t>
      </w:r>
    </w:p>
    <w:p w:rsidR="00475F71" w:rsidRDefault="00475F71" w:rsidP="00475F71"/>
    <w:p w:rsidR="00475F71" w:rsidRDefault="00475F71" w:rsidP="00475F71">
      <w:r>
        <w:t>Vyvěšeno na ÚD  dne   04.12.2019</w:t>
      </w:r>
    </w:p>
    <w:p w:rsidR="00475F71" w:rsidRDefault="00475F71" w:rsidP="00475F71">
      <w:r>
        <w:t>Sejmuto dne 20.12.2019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71"/>
    <w:rsid w:val="00475F71"/>
    <w:rsid w:val="00675B3C"/>
    <w:rsid w:val="00C33D4D"/>
    <w:rsid w:val="00D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1EBF"/>
  <w15:chartTrackingRefBased/>
  <w15:docId w15:val="{E190BC6E-297D-4156-9F7F-E649CCF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2019-12-20T12:51:00Z</dcterms:created>
  <dcterms:modified xsi:type="dcterms:W3CDTF">2019-12-20T13:15:00Z</dcterms:modified>
</cp:coreProperties>
</file>