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CA4" w:rsidRDefault="00DE6CA4" w:rsidP="00DE6CA4">
      <w:pPr>
        <w:ind w:left="708"/>
        <w:rPr>
          <w:sz w:val="28"/>
          <w:szCs w:val="28"/>
        </w:rPr>
      </w:pPr>
      <w:r>
        <w:rPr>
          <w:sz w:val="28"/>
          <w:szCs w:val="28"/>
        </w:rPr>
        <w:t>Obec Dlouhá Stráň se sídlem v Dlouhé Stráni č. 47 ,  792 01 Bruntál</w:t>
      </w:r>
    </w:p>
    <w:p w:rsidR="00DE6CA4" w:rsidRDefault="00DE6CA4" w:rsidP="00DE6CA4">
      <w:r>
        <w:t>-----------------------------------------------------------------------------------------------------------------</w:t>
      </w:r>
    </w:p>
    <w:p w:rsidR="00DE6CA4" w:rsidRDefault="00DE6CA4" w:rsidP="00DE6CA4"/>
    <w:p w:rsidR="00DE6CA4" w:rsidRDefault="00DE6CA4" w:rsidP="00DE6CA4">
      <w:r>
        <w:t xml:space="preserve">   ve smyslu § 39, odst. 1 zákona č. 128/2000 Sb., o obcích (obecní zřízení) v platném znění</w:t>
      </w:r>
    </w:p>
    <w:p w:rsidR="00DE6CA4" w:rsidRDefault="00DE6CA4" w:rsidP="00DE6CA4"/>
    <w:p w:rsidR="00DE6CA4" w:rsidRDefault="00DE6CA4" w:rsidP="00DE6CA4"/>
    <w:p w:rsidR="00DE6CA4" w:rsidRPr="00DE6CA4" w:rsidRDefault="00DE6CA4" w:rsidP="00DE6CA4">
      <w:pPr>
        <w:rPr>
          <w:b/>
          <w:bCs/>
          <w:sz w:val="36"/>
          <w:szCs w:val="36"/>
        </w:rPr>
      </w:pPr>
      <w:r>
        <w:t xml:space="preserve">                        </w:t>
      </w:r>
      <w:r>
        <w:tab/>
      </w:r>
      <w:r w:rsidRPr="00DE6CA4">
        <w:rPr>
          <w:b/>
          <w:bCs/>
          <w:sz w:val="36"/>
          <w:szCs w:val="36"/>
        </w:rPr>
        <w:t xml:space="preserve">Z V E Ř E J Ň U J E      </w:t>
      </w:r>
      <w:bookmarkStart w:id="0" w:name="_GoBack"/>
      <w:bookmarkEnd w:id="0"/>
    </w:p>
    <w:p w:rsidR="00DE6CA4" w:rsidRDefault="00DE6CA4" w:rsidP="00DE6CA4">
      <w:pPr>
        <w:rPr>
          <w:sz w:val="36"/>
          <w:szCs w:val="36"/>
        </w:rPr>
      </w:pPr>
      <w:r>
        <w:rPr>
          <w:sz w:val="36"/>
          <w:szCs w:val="36"/>
        </w:rPr>
        <w:t xml:space="preserve">       záměr k pronájmu zemědělských  pozemků</w:t>
      </w:r>
    </w:p>
    <w:p w:rsidR="00DE6CA4" w:rsidRDefault="00DE6CA4" w:rsidP="00DE6CA4">
      <w:pPr>
        <w:rPr>
          <w:sz w:val="36"/>
          <w:szCs w:val="36"/>
        </w:rPr>
      </w:pPr>
    </w:p>
    <w:p w:rsidR="00DE6CA4" w:rsidRDefault="00DE6CA4" w:rsidP="00DE6CA4">
      <w:pPr>
        <w:rPr>
          <w:sz w:val="28"/>
          <w:szCs w:val="28"/>
        </w:rPr>
      </w:pPr>
      <w:r>
        <w:rPr>
          <w:sz w:val="28"/>
          <w:szCs w:val="28"/>
        </w:rPr>
        <w:t>Zastupitelstvo obce Dlouhá Stráň zveřejňuje záměr k pronájmu zemědělských pozemků  pozemků</w:t>
      </w:r>
    </w:p>
    <w:p w:rsidR="00DE6CA4" w:rsidRDefault="00DE6CA4" w:rsidP="00DE6CA4">
      <w:pPr>
        <w:rPr>
          <w:sz w:val="28"/>
          <w:szCs w:val="28"/>
        </w:rPr>
      </w:pPr>
    </w:p>
    <w:p w:rsidR="00DE6CA4" w:rsidRDefault="00DE6CA4" w:rsidP="00DE6CA4">
      <w:pPr>
        <w:spacing w:before="120" w:after="120"/>
        <w:ind w:left="426"/>
        <w:jc w:val="both"/>
      </w:pPr>
      <w:r>
        <w:t>Parcelní číslo                             druh                                         výměra v m</w:t>
      </w:r>
      <w:r w:rsidRPr="002E1042">
        <w:rPr>
          <w:vertAlign w:val="superscript"/>
        </w:rPr>
        <w:t>2</w:t>
      </w:r>
    </w:p>
    <w:p w:rsidR="00DE6CA4" w:rsidRDefault="00DE6CA4" w:rsidP="00DE6CA4">
      <w:pPr>
        <w:spacing w:before="120"/>
        <w:ind w:left="426"/>
        <w:jc w:val="both"/>
      </w:pPr>
      <w:r>
        <w:t xml:space="preserve"> 80/6                                           trvalý travní porost                     1 462</w:t>
      </w:r>
    </w:p>
    <w:p w:rsidR="00DE6CA4" w:rsidRDefault="00DE6CA4" w:rsidP="00DE6CA4">
      <w:pPr>
        <w:ind w:left="426"/>
      </w:pPr>
      <w:r>
        <w:t xml:space="preserve">137/1                                          trvalý travní porost                     2 283  </w:t>
      </w:r>
    </w:p>
    <w:p w:rsidR="00DE6CA4" w:rsidRDefault="00DE6CA4" w:rsidP="00DE6CA4">
      <w:pPr>
        <w:ind w:left="426"/>
        <w:jc w:val="both"/>
      </w:pPr>
      <w:r>
        <w:t>311/3                                          trvalý travní porost                        303</w:t>
      </w:r>
    </w:p>
    <w:p w:rsidR="00DE6CA4" w:rsidRDefault="00DE6CA4" w:rsidP="00DE6CA4">
      <w:pPr>
        <w:ind w:left="426"/>
        <w:jc w:val="both"/>
      </w:pPr>
      <w:r>
        <w:t>314/2                                          trvalý travní porost                        273</w:t>
      </w:r>
    </w:p>
    <w:p w:rsidR="00DE6CA4" w:rsidRDefault="00DE6CA4" w:rsidP="00DE6CA4">
      <w:pPr>
        <w:ind w:left="426"/>
        <w:jc w:val="both"/>
      </w:pPr>
      <w:r>
        <w:t>315/1                                          trvalý travní porost                     8 472</w:t>
      </w:r>
    </w:p>
    <w:p w:rsidR="00DE6CA4" w:rsidRDefault="00DE6CA4" w:rsidP="00DE6CA4">
      <w:pPr>
        <w:ind w:left="426"/>
        <w:jc w:val="both"/>
      </w:pPr>
      <w:r>
        <w:t>435/4                                          trvalý travní porost                     3 258</w:t>
      </w:r>
    </w:p>
    <w:p w:rsidR="00DE6CA4" w:rsidRDefault="00DE6CA4" w:rsidP="00DE6CA4">
      <w:pPr>
        <w:ind w:left="426"/>
        <w:jc w:val="both"/>
      </w:pPr>
      <w:r>
        <w:t>435/6                                          trvalý travní porost                   15 234</w:t>
      </w:r>
    </w:p>
    <w:p w:rsidR="00DE6CA4" w:rsidRDefault="00DE6CA4" w:rsidP="00DE6CA4">
      <w:pPr>
        <w:ind w:left="426"/>
        <w:jc w:val="both"/>
      </w:pPr>
      <w:r>
        <w:t>450/4                                          trvalý travní porost                     3 163</w:t>
      </w:r>
    </w:p>
    <w:p w:rsidR="00DE6CA4" w:rsidRDefault="00DE6CA4" w:rsidP="00DE6CA4">
      <w:pPr>
        <w:ind w:left="426"/>
        <w:jc w:val="both"/>
      </w:pPr>
      <w:r>
        <w:t>463/2                                          trvalý travní porost                     1 839</w:t>
      </w:r>
    </w:p>
    <w:p w:rsidR="00DE6CA4" w:rsidRDefault="00DE6CA4" w:rsidP="00DE6CA4">
      <w:pPr>
        <w:ind w:left="426"/>
        <w:jc w:val="both"/>
      </w:pPr>
      <w:r>
        <w:t>525/19                                        trvalý travní porost                     8 565</w:t>
      </w:r>
    </w:p>
    <w:p w:rsidR="00DE6CA4" w:rsidRDefault="00DE6CA4" w:rsidP="00DE6CA4">
      <w:pPr>
        <w:ind w:left="426"/>
        <w:jc w:val="both"/>
      </w:pPr>
      <w:r>
        <w:t>657                                             trvalý travní porost                   13 910</w:t>
      </w:r>
    </w:p>
    <w:p w:rsidR="00DE6CA4" w:rsidRDefault="00DE6CA4" w:rsidP="00DE6CA4">
      <w:pPr>
        <w:ind w:left="426"/>
        <w:jc w:val="both"/>
      </w:pPr>
      <w:r>
        <w:t>665                                             trvalý travní porost                   18 945</w:t>
      </w:r>
    </w:p>
    <w:p w:rsidR="00DE6CA4" w:rsidRDefault="00DE6CA4" w:rsidP="00DE6CA4">
      <w:pPr>
        <w:ind w:left="426"/>
        <w:jc w:val="both"/>
      </w:pPr>
      <w:r>
        <w:t>671/1                                          trvalý travní porost                     7 475</w:t>
      </w:r>
    </w:p>
    <w:p w:rsidR="00DE6CA4" w:rsidRDefault="00DE6CA4" w:rsidP="00DE6CA4">
      <w:pPr>
        <w:ind w:left="426"/>
        <w:jc w:val="both"/>
      </w:pPr>
      <w:r>
        <w:t xml:space="preserve">686/1                                          trvalý travní porost                   13 575          </w:t>
      </w:r>
    </w:p>
    <w:p w:rsidR="00DE6CA4" w:rsidRDefault="00DE6CA4" w:rsidP="00DE6CA4">
      <w:pPr>
        <w:ind w:left="426"/>
        <w:jc w:val="both"/>
      </w:pPr>
      <w:r>
        <w:t xml:space="preserve">344/5                                          trvalý travní porost                     </w:t>
      </w:r>
      <w:r>
        <w:t xml:space="preserve">  </w:t>
      </w:r>
      <w:r>
        <w:t xml:space="preserve"> 916</w:t>
      </w:r>
    </w:p>
    <w:p w:rsidR="00DE6CA4" w:rsidRDefault="00DE6CA4" w:rsidP="00DE6CA4">
      <w:pPr>
        <w:ind w:left="426"/>
      </w:pPr>
      <w:r>
        <w:t xml:space="preserve">344/6                                          trvalý travní porost                    </w:t>
      </w:r>
      <w:r>
        <w:t xml:space="preserve"> </w:t>
      </w:r>
      <w:r>
        <w:t xml:space="preserve">1 129  </w:t>
      </w:r>
    </w:p>
    <w:p w:rsidR="00DE6CA4" w:rsidRDefault="00DE6CA4" w:rsidP="00DE6CA4">
      <w:pPr>
        <w:ind w:left="426"/>
        <w:jc w:val="both"/>
      </w:pPr>
      <w:r>
        <w:t xml:space="preserve">651                                             trvalý travní porost                   </w:t>
      </w:r>
      <w:r>
        <w:t xml:space="preserve">  </w:t>
      </w:r>
      <w:r>
        <w:t>3 910</w:t>
      </w:r>
    </w:p>
    <w:p w:rsidR="00DE6CA4" w:rsidRDefault="00DE6CA4" w:rsidP="00DE6CA4">
      <w:pPr>
        <w:spacing w:after="120"/>
        <w:ind w:left="426"/>
        <w:jc w:val="both"/>
      </w:pPr>
      <w:r>
        <w:t xml:space="preserve">657 – část.                                  trvalý travní porost                </w:t>
      </w:r>
      <w:r>
        <w:t xml:space="preserve">  </w:t>
      </w:r>
      <w:r>
        <w:t xml:space="preserve"> 44 323</w:t>
      </w:r>
    </w:p>
    <w:p w:rsidR="00DE6CA4" w:rsidRPr="00C703F6" w:rsidRDefault="00DE6CA4" w:rsidP="00DE6CA4">
      <w:pPr>
        <w:spacing w:before="120" w:after="120"/>
        <w:ind w:left="426"/>
        <w:jc w:val="both"/>
        <w:rPr>
          <w:b/>
        </w:rPr>
      </w:pPr>
      <w:r w:rsidRPr="00C703F6">
        <w:rPr>
          <w:b/>
        </w:rPr>
        <w:t xml:space="preserve">C e l k e m                                                                           </w:t>
      </w:r>
      <w:r>
        <w:rPr>
          <w:b/>
        </w:rPr>
        <w:t xml:space="preserve">     </w:t>
      </w:r>
      <w:r w:rsidRPr="00C703F6">
        <w:rPr>
          <w:b/>
        </w:rPr>
        <w:t xml:space="preserve"> </w:t>
      </w:r>
      <w:r>
        <w:rPr>
          <w:b/>
        </w:rPr>
        <w:t>149.035</w:t>
      </w:r>
      <w:r w:rsidRPr="00C703F6">
        <w:rPr>
          <w:b/>
        </w:rPr>
        <w:t xml:space="preserve">  m2      </w:t>
      </w:r>
    </w:p>
    <w:p w:rsidR="00DE6CA4" w:rsidRDefault="00DE6CA4" w:rsidP="00DE6CA4">
      <w:pPr>
        <w:spacing w:after="120"/>
        <w:ind w:left="426"/>
        <w:jc w:val="both"/>
      </w:pPr>
    </w:p>
    <w:p w:rsidR="00DE6CA4" w:rsidRPr="00DE6CA4" w:rsidRDefault="00DE6CA4" w:rsidP="00DE6CA4">
      <w:r w:rsidRPr="00DE6CA4">
        <w:t>Na úřední desce vyvěšeno dne  04.12.2019  po dobu 15 dnů.</w:t>
      </w:r>
    </w:p>
    <w:p w:rsidR="00DE6CA4" w:rsidRPr="00DE6CA4" w:rsidRDefault="00DE6CA4" w:rsidP="00DE6CA4"/>
    <w:p w:rsidR="00DE6CA4" w:rsidRPr="00DE6CA4" w:rsidRDefault="00DE6CA4" w:rsidP="00DE6CA4">
      <w:r w:rsidRPr="00DE6CA4">
        <w:t>Z úřední desky sundáno dne 20.12.2019</w:t>
      </w:r>
    </w:p>
    <w:p w:rsidR="00DE6CA4" w:rsidRDefault="00DE6CA4" w:rsidP="00DE6CA4">
      <w:pPr>
        <w:rPr>
          <w:sz w:val="28"/>
          <w:szCs w:val="28"/>
        </w:rPr>
      </w:pPr>
    </w:p>
    <w:p w:rsidR="00DE6CA4" w:rsidRDefault="00DE6CA4" w:rsidP="00DE6CA4">
      <w:pPr>
        <w:rPr>
          <w:sz w:val="28"/>
          <w:szCs w:val="28"/>
        </w:rPr>
      </w:pPr>
    </w:p>
    <w:p w:rsidR="00DE6CA4" w:rsidRDefault="00DE6CA4" w:rsidP="00DE6CA4">
      <w:pPr>
        <w:rPr>
          <w:sz w:val="28"/>
          <w:szCs w:val="28"/>
        </w:rPr>
      </w:pPr>
      <w:r>
        <w:rPr>
          <w:sz w:val="28"/>
          <w:szCs w:val="28"/>
        </w:rPr>
        <w:t>V Dlouhé Stráni dne  04.12.2019</w:t>
      </w:r>
    </w:p>
    <w:p w:rsidR="00DE6CA4" w:rsidRDefault="00DE6CA4" w:rsidP="00DE6CA4">
      <w:pPr>
        <w:rPr>
          <w:sz w:val="28"/>
          <w:szCs w:val="28"/>
        </w:rPr>
      </w:pPr>
    </w:p>
    <w:p w:rsidR="00DE6CA4" w:rsidRDefault="00DE6CA4" w:rsidP="00DE6C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Prchlík Miroslav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DE6CA4" w:rsidRDefault="00DE6CA4" w:rsidP="00DE6C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starosta obce</w:t>
      </w:r>
    </w:p>
    <w:p w:rsidR="00DE6CA4" w:rsidRDefault="00DE6CA4" w:rsidP="00DE6CA4"/>
    <w:p w:rsidR="00C33D4D" w:rsidRDefault="00C33D4D"/>
    <w:sectPr w:rsidR="00C3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A4"/>
    <w:rsid w:val="00675B3C"/>
    <w:rsid w:val="00C33D4D"/>
    <w:rsid w:val="00DE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534B"/>
  <w15:chartTrackingRefBased/>
  <w15:docId w15:val="{582592CE-6260-468C-BDBA-B7B2615F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6CA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cp:lastPrinted>2019-12-05T12:18:00Z</cp:lastPrinted>
  <dcterms:created xsi:type="dcterms:W3CDTF">2019-12-05T12:05:00Z</dcterms:created>
  <dcterms:modified xsi:type="dcterms:W3CDTF">2019-12-05T12:22:00Z</dcterms:modified>
</cp:coreProperties>
</file>